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EC18E">
      <w:pPr>
        <w:jc w:val="center"/>
        <w:rPr>
          <w:rFonts w:hint="eastAsia"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珠海科技学院航空模型协会章程</w:t>
      </w:r>
    </w:p>
    <w:p w14:paraId="6C644D42">
      <w:r>
        <w:t>第一章 总则</w:t>
      </w:r>
    </w:p>
    <w:p w14:paraId="5EF4D3A9">
      <w:r>
        <w:t>第一条 协会名称</w:t>
      </w:r>
    </w:p>
    <w:p w14:paraId="7168EFCE">
      <w:r>
        <w:t>珠海科技学院航空模型协会（简称：航模协会）</w:t>
      </w:r>
    </w:p>
    <w:p w14:paraId="61C4A3E0">
      <w:r>
        <w:t>第二条 协会性质</w:t>
      </w:r>
    </w:p>
    <w:p w14:paraId="4FCFB3E5">
      <w:r>
        <w:t>本协会是由珠海科技学院在校学生自愿组成的</w:t>
      </w:r>
      <w:r>
        <w:rPr>
          <w:b/>
          <w:bCs/>
        </w:rPr>
        <w:t>学术科技类校级社团</w:t>
      </w:r>
      <w:r>
        <w:t>，接受学校学生社团联合会的统一指导与管理，面向全体在校学生开展航空模型相关学习、交流与实践活动。</w:t>
      </w:r>
    </w:p>
    <w:p w14:paraId="6E354B21">
      <w:r>
        <w:t>第三条 协会宗旨</w:t>
      </w:r>
    </w:p>
    <w:p w14:paraId="0D902342">
      <w:r>
        <w:t>普及航空模型知识，弘扬航空航天文化，培养大学生航空科技兴趣与实践能力，搭建航空模型学习、交流、创作与竞技的成长平台。</w:t>
      </w:r>
    </w:p>
    <w:p w14:paraId="6DA54E9A">
      <w:r>
        <w:t>第四条 协会任务</w:t>
      </w:r>
    </w:p>
    <w:p w14:paraId="79C5498D">
      <w:pPr>
        <w:numPr>
          <w:ilvl w:val="0"/>
          <w:numId w:val="1"/>
        </w:numPr>
      </w:pPr>
      <w:r>
        <w:t>围绕航空模型主题，开展飞行体验、模型组装、参数调试、三维建模、3D 打印等教学与实践活动。</w:t>
      </w:r>
    </w:p>
    <w:p w14:paraId="20A39DBC">
      <w:pPr>
        <w:numPr>
          <w:ilvl w:val="0"/>
          <w:numId w:val="1"/>
        </w:numPr>
      </w:pPr>
      <w:r>
        <w:t>组织穿越机模拟器竞速、飞行器设计、编队飞行等校内活动，备战中国大学生飞行器设计创新大赛、中国国际飞行器设计挑战赛等国家级赛事。</w:t>
      </w:r>
    </w:p>
    <w:p w14:paraId="3FE70459">
      <w:pPr>
        <w:numPr>
          <w:ilvl w:val="0"/>
          <w:numId w:val="1"/>
        </w:numPr>
      </w:pPr>
      <w:r>
        <w:t>整合校内外资源，开展跨学科技能学习，培养成员设计、操控、运维、宣传、组织等综合能力。</w:t>
      </w:r>
    </w:p>
    <w:p w14:paraId="1C9E9603">
      <w:pPr>
        <w:numPr>
          <w:ilvl w:val="0"/>
          <w:numId w:val="1"/>
        </w:numPr>
      </w:pPr>
      <w:r>
        <w:t>营造校园航空科技文化氛围，助力校园精神文明与科技文化建设。</w:t>
      </w:r>
    </w:p>
    <w:p w14:paraId="0AEDB61A">
      <w:r>
        <w:t>第二章 机构建制</w:t>
      </w:r>
    </w:p>
    <w:p w14:paraId="5C6FC215">
      <w:r>
        <w:t>第五条 最高权力机构</w:t>
      </w:r>
    </w:p>
    <w:p w14:paraId="46759A23">
      <w:r>
        <w:t>航模协会</w:t>
      </w:r>
      <w:r>
        <w:rPr>
          <w:b/>
          <w:bCs/>
        </w:rPr>
        <w:t>常务理事会</w:t>
      </w:r>
      <w:r>
        <w:t>为协会内部管理最高权力机构，由会长、副会长、各部门部长、核心干事及会员代表组成。</w:t>
      </w:r>
    </w:p>
    <w:p w14:paraId="28A709E2">
      <w:pPr>
        <w:numPr>
          <w:ilvl w:val="0"/>
          <w:numId w:val="2"/>
        </w:numPr>
      </w:pPr>
      <w:r>
        <w:t>例会制度：每周或每两周召开一次常务理事会会议；遇突发事件，任意常务理事可提议召开临时会议。</w:t>
      </w:r>
    </w:p>
    <w:p w14:paraId="2B32DC6C">
      <w:pPr>
        <w:numPr>
          <w:ilvl w:val="0"/>
          <w:numId w:val="2"/>
        </w:numPr>
      </w:pPr>
      <w:r>
        <w:t>决策机制：理事会事务遵循民主集中制，重要事项经集体讨论表决后执行。</w:t>
      </w:r>
    </w:p>
    <w:p w14:paraId="593EF359">
      <w:r>
        <w:t>第六条 组织部门设置</w:t>
      </w:r>
    </w:p>
    <w:p w14:paraId="5F0A8E8C">
      <w:r>
        <w:t>协会下设</w:t>
      </w:r>
      <w:r>
        <w:rPr>
          <w:b/>
          <w:bCs/>
        </w:rPr>
        <w:t>设计部、飞行队、外宣部、综合部</w:t>
      </w:r>
      <w:r>
        <w:t>四大职能部门。</w:t>
      </w:r>
    </w:p>
    <w:p w14:paraId="330B7C4F">
      <w:r>
        <w:t>第七条 管理体制</w:t>
      </w:r>
    </w:p>
    <w:p w14:paraId="69722168">
      <w:pPr>
        <w:rPr>
          <w:rFonts w:hint="eastAsia"/>
        </w:rPr>
      </w:pPr>
      <w:r>
        <w:t>协会实行</w:t>
      </w:r>
      <w:r>
        <w:rPr>
          <w:b/>
          <w:bCs/>
        </w:rPr>
        <w:t>会长领导下的部长负责制</w:t>
      </w:r>
      <w:r>
        <w:t>，各部部长向副会长负责，副会长向会长汇报工作。</w:t>
      </w:r>
    </w:p>
    <w:p w14:paraId="2CC1AEB9">
      <w:r>
        <w:t>第三章 权利与义务</w:t>
      </w:r>
    </w:p>
    <w:p w14:paraId="1D58C8C0">
      <w:r>
        <w:t>第八条 理事会成员平等享有以下权利</w:t>
      </w:r>
    </w:p>
    <w:p w14:paraId="721A238C">
      <w:pPr>
        <w:numPr>
          <w:ilvl w:val="0"/>
          <w:numId w:val="3"/>
        </w:numPr>
      </w:pPr>
      <w:r>
        <w:t>对协会章程、规章制度及具体事务享有讨论、监督、批评、建议与解析的权利。</w:t>
      </w:r>
    </w:p>
    <w:p w14:paraId="6FD29BBB">
      <w:pPr>
        <w:numPr>
          <w:ilvl w:val="0"/>
          <w:numId w:val="3"/>
        </w:numPr>
      </w:pPr>
      <w:r>
        <w:t>拥有推荐他人或自荐担任理事会职务的权利，享有工作表决与意见保留的权利。</w:t>
      </w:r>
    </w:p>
    <w:p w14:paraId="7DAD4818">
      <w:pPr>
        <w:numPr>
          <w:ilvl w:val="0"/>
          <w:numId w:val="3"/>
        </w:numPr>
      </w:pPr>
      <w:r>
        <w:t>对理事会其他成员提出批评、建议撤换不称职理事的权利。</w:t>
      </w:r>
    </w:p>
    <w:p w14:paraId="7BB3C7F6">
      <w:r>
        <w:t>第九条 理事会成员需履行以下义务</w:t>
      </w:r>
    </w:p>
    <w:p w14:paraId="3B0B2353">
      <w:pPr>
        <w:numPr>
          <w:ilvl w:val="0"/>
          <w:numId w:val="4"/>
        </w:numPr>
      </w:pPr>
      <w:r>
        <w:t>严格遵守本协会章程，执行常务理事会各项决议，积极配合协会工作开展。</w:t>
      </w:r>
    </w:p>
    <w:p w14:paraId="355703D7">
      <w:pPr>
        <w:numPr>
          <w:ilvl w:val="0"/>
          <w:numId w:val="4"/>
        </w:numPr>
      </w:pPr>
      <w:r>
        <w:t>履行推荐优秀成员、开展自我批评的义务。</w:t>
      </w:r>
    </w:p>
    <w:p w14:paraId="663B1D07">
      <w:pPr>
        <w:numPr>
          <w:ilvl w:val="0"/>
          <w:numId w:val="4"/>
        </w:numPr>
      </w:pPr>
      <w:r>
        <w:t>兼顾学业与社团工作，明确学习目标，保持良好学业成绩。</w:t>
      </w:r>
    </w:p>
    <w:p w14:paraId="04D59227">
      <w:pPr>
        <w:numPr>
          <w:ilvl w:val="0"/>
          <w:numId w:val="4"/>
        </w:numPr>
      </w:pPr>
      <w:r>
        <w:t>主动向指导老师、优秀干部学习，持续提升组织、实践与专业能力。</w:t>
      </w:r>
    </w:p>
    <w:p w14:paraId="10549845">
      <w:r>
        <w:t>第四章 常务理事及部门职责</w:t>
      </w:r>
    </w:p>
    <w:p w14:paraId="18624817">
      <w:r>
        <w:t>第十条 会长职责</w:t>
      </w:r>
    </w:p>
    <w:p w14:paraId="0D74569A">
      <w:pPr>
        <w:numPr>
          <w:ilvl w:val="0"/>
          <w:numId w:val="5"/>
        </w:numPr>
      </w:pPr>
      <w:r>
        <w:t>全面统筹协会各项工作，对协会发展与运营负总责。</w:t>
      </w:r>
    </w:p>
    <w:p w14:paraId="432B06EB">
      <w:pPr>
        <w:numPr>
          <w:ilvl w:val="0"/>
          <w:numId w:val="5"/>
        </w:numPr>
      </w:pPr>
      <w:r>
        <w:t>制定协会年度工作计划与整体发展规划，统筹各部门工作。</w:t>
      </w:r>
    </w:p>
    <w:p w14:paraId="64B54F51">
      <w:pPr>
        <w:numPr>
          <w:ilvl w:val="0"/>
          <w:numId w:val="5"/>
        </w:numPr>
      </w:pPr>
      <w:r>
        <w:t>聘任协会各机构主要负责人，主持常务理事会会议。</w:t>
      </w:r>
    </w:p>
    <w:p w14:paraId="1AB0D07D">
      <w:pPr>
        <w:numPr>
          <w:ilvl w:val="0"/>
          <w:numId w:val="5"/>
        </w:numPr>
      </w:pPr>
      <w:r>
        <w:t>组织协会表彰奖励活动，决定协会重大事项。</w:t>
      </w:r>
    </w:p>
    <w:p w14:paraId="0C3AFAC5">
      <w:pPr>
        <w:numPr>
          <w:ilvl w:val="0"/>
          <w:numId w:val="5"/>
        </w:numPr>
      </w:pPr>
      <w:r>
        <w:t>代表协会对接学校社团联合会及校外合作单位。</w:t>
      </w:r>
    </w:p>
    <w:p w14:paraId="4DB30340">
      <w:r>
        <w:t>第十一条 副会长职责</w:t>
      </w:r>
    </w:p>
    <w:p w14:paraId="6790841E">
      <w:pPr>
        <w:numPr>
          <w:ilvl w:val="0"/>
          <w:numId w:val="6"/>
        </w:numPr>
      </w:pPr>
      <w:r>
        <w:t>协助会长处理协会日常工作，分管对应部门具体事务。</w:t>
      </w:r>
    </w:p>
    <w:p w14:paraId="2E2952E2">
      <w:pPr>
        <w:numPr>
          <w:ilvl w:val="0"/>
          <w:numId w:val="6"/>
        </w:numPr>
      </w:pPr>
      <w:r>
        <w:t>指导各部门协调配合，推动活动落地执行。</w:t>
      </w:r>
    </w:p>
    <w:p w14:paraId="025D75BB">
      <w:pPr>
        <w:numPr>
          <w:ilvl w:val="0"/>
          <w:numId w:val="6"/>
        </w:numPr>
      </w:pPr>
      <w:r>
        <w:t>定期向会长汇报各部门工作进展与干部考核情况，及时传达理事会决议。</w:t>
      </w:r>
    </w:p>
    <w:p w14:paraId="567A414D">
      <w:pPr>
        <w:numPr>
          <w:ilvl w:val="0"/>
          <w:numId w:val="6"/>
        </w:numPr>
      </w:pPr>
      <w:r>
        <w:t>会长因故无法履职时，代行会长职权。</w:t>
      </w:r>
    </w:p>
    <w:p w14:paraId="2B2813EC">
      <w:r>
        <w:t>第十二条 设计部职责</w:t>
      </w:r>
    </w:p>
    <w:p w14:paraId="3B911343">
      <w:pPr>
        <w:numPr>
          <w:ilvl w:val="0"/>
          <w:numId w:val="7"/>
        </w:numPr>
      </w:pPr>
      <w:r>
        <w:t>负责飞行器三维建模、3D 打印、激光切割等设计制作工作。</w:t>
      </w:r>
    </w:p>
    <w:p w14:paraId="479CB29A">
      <w:pPr>
        <w:numPr>
          <w:ilvl w:val="0"/>
          <w:numId w:val="7"/>
        </w:numPr>
      </w:pPr>
      <w:r>
        <w:t>开展飞行器结构优化、零件设计等教学与实践活动。</w:t>
      </w:r>
    </w:p>
    <w:p w14:paraId="617C9FCD">
      <w:pPr>
        <w:numPr>
          <w:ilvl w:val="0"/>
          <w:numId w:val="7"/>
        </w:numPr>
      </w:pPr>
      <w:r>
        <w:t>为协会竞赛、活动提供模型设计与技术支持。</w:t>
      </w:r>
    </w:p>
    <w:p w14:paraId="050B5DDC">
      <w:r>
        <w:t>第十三条 飞行队职责</w:t>
      </w:r>
    </w:p>
    <w:p w14:paraId="201C60FE">
      <w:pPr>
        <w:numPr>
          <w:ilvl w:val="0"/>
          <w:numId w:val="8"/>
        </w:numPr>
      </w:pPr>
      <w:r>
        <w:t>负责飞行器操控训练、FPV 穿越、编队飞行、精准打击等飞行实践。</w:t>
      </w:r>
    </w:p>
    <w:p w14:paraId="7BC1C038">
      <w:pPr>
        <w:numPr>
          <w:ilvl w:val="0"/>
          <w:numId w:val="8"/>
        </w:numPr>
      </w:pPr>
      <w:r>
        <w:t>组织飞行体验、模拟器竞速、飞行调试等日常活动。</w:t>
      </w:r>
    </w:p>
    <w:p w14:paraId="52F81D47">
      <w:pPr>
        <w:numPr>
          <w:ilvl w:val="0"/>
          <w:numId w:val="8"/>
        </w:numPr>
      </w:pPr>
      <w:r>
        <w:t>代表协会参与各级航空模型赛事，备战竞技比赛。</w:t>
      </w:r>
    </w:p>
    <w:p w14:paraId="13880D3B">
      <w:r>
        <w:t>第十四条 外宣部职责</w:t>
      </w:r>
    </w:p>
    <w:p w14:paraId="65703B24">
      <w:pPr>
        <w:numPr>
          <w:ilvl w:val="0"/>
          <w:numId w:val="9"/>
        </w:numPr>
      </w:pPr>
      <w:r>
        <w:t>负责协会摄影摄像、视频剪辑、新媒体平台运营。</w:t>
      </w:r>
    </w:p>
    <w:p w14:paraId="1D99C273">
      <w:pPr>
        <w:numPr>
          <w:ilvl w:val="0"/>
          <w:numId w:val="9"/>
        </w:numPr>
      </w:pPr>
      <w:r>
        <w:t>宣传协会活动、赛事成果与文化理念，扩大协会影响力。</w:t>
      </w:r>
    </w:p>
    <w:p w14:paraId="2EC57E9C">
      <w:pPr>
        <w:numPr>
          <w:ilvl w:val="0"/>
          <w:numId w:val="9"/>
        </w:numPr>
      </w:pPr>
      <w:r>
        <w:t>记录协会精彩瞬间，制作宣传素材与活动回顾。</w:t>
      </w:r>
    </w:p>
    <w:p w14:paraId="6996EF6D">
      <w:r>
        <w:t>第十五条 综合部职责</w:t>
      </w:r>
    </w:p>
    <w:p w14:paraId="5E6C10BF">
      <w:pPr>
        <w:numPr>
          <w:ilvl w:val="0"/>
          <w:numId w:val="10"/>
        </w:numPr>
      </w:pPr>
      <w:r>
        <w:t>负责协会活动策划、流程制定、现场执行与后勤保障。</w:t>
      </w:r>
    </w:p>
    <w:p w14:paraId="72CB5BA8">
      <w:pPr>
        <w:numPr>
          <w:ilvl w:val="0"/>
          <w:numId w:val="10"/>
        </w:numPr>
      </w:pPr>
      <w:r>
        <w:t>管理会员信息、档案资料、器材设备与活动经费。</w:t>
      </w:r>
    </w:p>
    <w:p w14:paraId="7E8827ED">
      <w:pPr>
        <w:numPr>
          <w:ilvl w:val="0"/>
          <w:numId w:val="10"/>
        </w:numPr>
      </w:pPr>
      <w:r>
        <w:t>统筹会员招募、考勤、考核及社团内部沟通协调工作。</w:t>
      </w:r>
    </w:p>
    <w:p w14:paraId="48709E84">
      <w:r>
        <w:t>第五章 会员管理制度</w:t>
      </w:r>
    </w:p>
    <w:p w14:paraId="237E0BB1">
      <w:r>
        <w:t>第十六条 入会条件</w:t>
      </w:r>
    </w:p>
    <w:p w14:paraId="359341B2">
      <w:r>
        <w:t>申请加入本协会的会员，须满足以下条件：</w:t>
      </w:r>
    </w:p>
    <w:p w14:paraId="6D4C0C93">
      <w:pPr>
        <w:numPr>
          <w:ilvl w:val="0"/>
          <w:numId w:val="11"/>
        </w:numPr>
      </w:pPr>
      <w:r>
        <w:t>拥护本协会章程，遵守学校及协会各项规章制度。</w:t>
      </w:r>
    </w:p>
    <w:p w14:paraId="198B451D">
      <w:pPr>
        <w:numPr>
          <w:ilvl w:val="0"/>
          <w:numId w:val="11"/>
        </w:numPr>
      </w:pPr>
      <w:r>
        <w:t>热爱航空模型、航空航天科技，自愿参与协会学习、交流与实践活动。</w:t>
      </w:r>
    </w:p>
    <w:p w14:paraId="0EE7179F">
      <w:pPr>
        <w:numPr>
          <w:ilvl w:val="0"/>
          <w:numId w:val="11"/>
        </w:numPr>
      </w:pPr>
      <w:r>
        <w:t>为珠海科技学院在校学生，愿意履行会员义务，积极参与协会活动。</w:t>
      </w:r>
    </w:p>
    <w:p w14:paraId="5281D713">
      <w:r>
        <w:t>第十七条 会员权利</w:t>
      </w:r>
    </w:p>
    <w:p w14:paraId="5A24C31A">
      <w:pPr>
        <w:numPr>
          <w:ilvl w:val="0"/>
          <w:numId w:val="12"/>
        </w:numPr>
      </w:pPr>
      <w:r>
        <w:t>优先参与协会各项教学、体验、竞赛、交流活动。</w:t>
      </w:r>
    </w:p>
    <w:p w14:paraId="4F5D960F">
      <w:pPr>
        <w:numPr>
          <w:ilvl w:val="0"/>
          <w:numId w:val="12"/>
        </w:numPr>
      </w:pPr>
      <w:r>
        <w:t>享有协会内部选举权、被选举权与表决权。</w:t>
      </w:r>
    </w:p>
    <w:p w14:paraId="5452A094">
      <w:pPr>
        <w:numPr>
          <w:ilvl w:val="0"/>
          <w:numId w:val="12"/>
        </w:numPr>
      </w:pPr>
      <w:r>
        <w:t>对协会工作提出建议、批评与监督。</w:t>
      </w:r>
    </w:p>
    <w:p w14:paraId="00E73386">
      <w:pPr>
        <w:numPr>
          <w:ilvl w:val="0"/>
          <w:numId w:val="12"/>
        </w:numPr>
      </w:pPr>
      <w:r>
        <w:t>免费使用协会教学器材、学习资料与活动场地。</w:t>
      </w:r>
    </w:p>
    <w:p w14:paraId="40B0426B">
      <w:r>
        <w:t>第十八条 会员义务</w:t>
      </w:r>
    </w:p>
    <w:p w14:paraId="44F0D931">
      <w:pPr>
        <w:numPr>
          <w:ilvl w:val="0"/>
          <w:numId w:val="13"/>
        </w:numPr>
      </w:pPr>
      <w:r>
        <w:t>遵守协会章程，执行协会决议，维护协会声誉与形象。</w:t>
      </w:r>
    </w:p>
    <w:p w14:paraId="66C8F554">
      <w:pPr>
        <w:numPr>
          <w:ilvl w:val="0"/>
          <w:numId w:val="13"/>
        </w:numPr>
      </w:pPr>
      <w:r>
        <w:t>积极参加协会组织的各项活动，完成协会安排的合理工作。</w:t>
      </w:r>
    </w:p>
    <w:p w14:paraId="46789120">
      <w:pPr>
        <w:numPr>
          <w:ilvl w:val="0"/>
          <w:numId w:val="13"/>
        </w:numPr>
      </w:pPr>
      <w:r>
        <w:t>爱护协会器材设备，珍惜学习与实践机会。</w:t>
      </w:r>
      <w:bookmarkStart w:id="0" w:name="_GoBack"/>
      <w:bookmarkEnd w:id="0"/>
    </w:p>
    <w:p w14:paraId="1A644AE6">
      <w:pPr>
        <w:numPr>
          <w:ilvl w:val="0"/>
          <w:numId w:val="13"/>
        </w:numPr>
      </w:pPr>
      <w:r>
        <w:t>团结其他会员，共同营造积极向上的协会氛围。</w:t>
      </w:r>
    </w:p>
    <w:p w14:paraId="149A1DF8">
      <w:r>
        <w:t>第六章 财务管理制度</w:t>
      </w:r>
    </w:p>
    <w:p w14:paraId="777C6059">
      <w:r>
        <w:t>第十九条 经费来源</w:t>
      </w:r>
    </w:p>
    <w:p w14:paraId="79892B71">
      <w:r>
        <w:t>协会经费来源于学校拨款、会员会费、校外赞助及其他合法收入，全部用于协会活动与运营。</w:t>
      </w:r>
    </w:p>
    <w:p w14:paraId="1E548AA9">
      <w:r>
        <w:t>第七章 附则</w:t>
      </w:r>
    </w:p>
    <w:p w14:paraId="2C582B92">
      <w:r>
        <w:t>第二十条</w:t>
      </w:r>
    </w:p>
    <w:p w14:paraId="4D8C4007">
      <w:r>
        <w:t>本章程经珠海科技学院航模协会常务理事会表决通过后生效，最终解释权归本协会常务理事会所有。</w:t>
      </w:r>
    </w:p>
    <w:p w14:paraId="18812B08">
      <w:r>
        <w:t>第二十一条</w:t>
      </w:r>
    </w:p>
    <w:p w14:paraId="2E5C8742">
      <w:r>
        <w:t>本章程根据学校规定与协会发展需要，可经理事会表决后修改。</w:t>
      </w:r>
    </w:p>
    <w:p w14:paraId="2EBDAF0B">
      <w:r>
        <w:t>第二十二条</w:t>
      </w:r>
    </w:p>
    <w:p w14:paraId="3DF0F816">
      <w:r>
        <w:t>本章程自发布之日起执行。</w:t>
      </w:r>
    </w:p>
    <w:p w14:paraId="6F17E8E6"/>
    <w:p w14:paraId="667CA9EE">
      <w:pPr>
        <w:ind w:left="5500" w:leftChars="2400" w:hanging="220" w:hangingChars="100"/>
      </w:pPr>
      <w:r>
        <w:t>珠海科技学院航空模型协会</w:t>
      </w:r>
      <w:r>
        <w:rPr>
          <w:rFonts w:hint="eastAsia"/>
        </w:rPr>
        <w:t>2026</w:t>
      </w:r>
      <w:r>
        <w:t xml:space="preserve"> 年 </w:t>
      </w:r>
      <w:r>
        <w:rPr>
          <w:rFonts w:hint="eastAsia"/>
        </w:rPr>
        <w:t>5</w:t>
      </w:r>
      <w:r>
        <w:t xml:space="preserve"> 月 </w:t>
      </w:r>
      <w:r>
        <w:rPr>
          <w:rFonts w:hint="eastAsia"/>
        </w:rPr>
        <w:t>1</w:t>
      </w:r>
      <w:r>
        <w:t xml:space="preserve"> 日</w:t>
      </w:r>
    </w:p>
    <w:p w14:paraId="2F2CD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94A3D"/>
    <w:multiLevelType w:val="multilevel"/>
    <w:tmpl w:val="08C94A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9FC142E"/>
    <w:multiLevelType w:val="multilevel"/>
    <w:tmpl w:val="19FC14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CBF0632"/>
    <w:multiLevelType w:val="multilevel"/>
    <w:tmpl w:val="1CBF06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FCD7772"/>
    <w:multiLevelType w:val="multilevel"/>
    <w:tmpl w:val="2FCD77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4A14C2C"/>
    <w:multiLevelType w:val="multilevel"/>
    <w:tmpl w:val="34A14C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8A4336E"/>
    <w:multiLevelType w:val="multilevel"/>
    <w:tmpl w:val="38A433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4CB5CCD"/>
    <w:multiLevelType w:val="multilevel"/>
    <w:tmpl w:val="44CB5C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63E7103"/>
    <w:multiLevelType w:val="multilevel"/>
    <w:tmpl w:val="463E71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8C90D70"/>
    <w:multiLevelType w:val="multilevel"/>
    <w:tmpl w:val="48C90D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4186C3F"/>
    <w:multiLevelType w:val="multilevel"/>
    <w:tmpl w:val="54186C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2260A09"/>
    <w:multiLevelType w:val="multilevel"/>
    <w:tmpl w:val="62260A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22F7171"/>
    <w:multiLevelType w:val="multilevel"/>
    <w:tmpl w:val="622F71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CD8429D"/>
    <w:multiLevelType w:val="multilevel"/>
    <w:tmpl w:val="7CD842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7F"/>
    <w:rsid w:val="000D2E22"/>
    <w:rsid w:val="00265586"/>
    <w:rsid w:val="0031667F"/>
    <w:rsid w:val="00624077"/>
    <w:rsid w:val="008E0546"/>
    <w:rsid w:val="0DB31BDE"/>
    <w:rsid w:val="20E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1878</Words>
  <Characters>1885</Characters>
  <Lines>100</Lines>
  <Paragraphs>80</Paragraphs>
  <TotalTime>109</TotalTime>
  <ScaleCrop>false</ScaleCrop>
  <LinksUpToDate>false</LinksUpToDate>
  <CharactersWithSpaces>1919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2026-05-09T03:00:00Z</dcterms:created>
  <dc:creator>致远 李</dc:creator>
  <cp:lastModifiedBy>文轩</cp:lastModifiedBy>
  <dcterms:modified xsi:type="dcterms:W3CDTF">2026-05-22T06:57:43Z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eyJoZGlkIjoiYzFiOTEwYWU4MmNlMTlkNGRkY2FhMjkzZDUxYzM0NDEiLCJ1c2VySWQiOiIyMzA4MDc3OTcifQ==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981A32341154453A90F07F507BA8BE95_13</vt:lpwstr>
  </property>
</Properties>
</file>